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5" w:rsidRDefault="00584335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</w:p>
    <w:p w:rsidR="00A7523B" w:rsidRPr="00F06221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eastAsia="ru-RU"/>
        </w:rPr>
        <w:t>Программа</w:t>
      </w:r>
    </w:p>
    <w:p w:rsidR="00A7523B" w:rsidRPr="00F06221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val="en-US" w:eastAsia="ru-RU"/>
        </w:rPr>
        <w:t>X</w:t>
      </w:r>
      <w:r w:rsidR="00163FB3" w:rsidRPr="00F06221">
        <w:rPr>
          <w:rFonts w:eastAsiaTheme="minorEastAsia"/>
          <w:b/>
          <w:szCs w:val="28"/>
          <w:lang w:val="en-US" w:eastAsia="ru-RU"/>
        </w:rPr>
        <w:t>I</w:t>
      </w:r>
      <w:r w:rsidR="00D45D6D">
        <w:rPr>
          <w:rFonts w:eastAsiaTheme="minorEastAsia"/>
          <w:b/>
          <w:szCs w:val="28"/>
          <w:lang w:val="en-US" w:eastAsia="ru-RU"/>
        </w:rPr>
        <w:t>I</w:t>
      </w:r>
      <w:r w:rsidR="00D062EC">
        <w:rPr>
          <w:rFonts w:eastAsiaTheme="minorEastAsia"/>
          <w:b/>
          <w:szCs w:val="28"/>
          <w:lang w:val="en-US" w:eastAsia="ru-RU"/>
        </w:rPr>
        <w:t>I</w:t>
      </w:r>
      <w:r w:rsidRPr="00F06221">
        <w:rPr>
          <w:rFonts w:eastAsiaTheme="minorEastAsia"/>
          <w:b/>
          <w:szCs w:val="28"/>
          <w:lang w:eastAsia="ru-RU"/>
        </w:rPr>
        <w:t xml:space="preserve"> Областной родительской конференции «Здоровое детство»</w:t>
      </w:r>
    </w:p>
    <w:p w:rsidR="00077C6B" w:rsidRDefault="00556323" w:rsidP="00F06221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eastAsia="ru-RU"/>
        </w:rPr>
        <w:t>2</w:t>
      </w:r>
      <w:r w:rsidR="00D062EC">
        <w:rPr>
          <w:rFonts w:eastAsiaTheme="minorEastAsia"/>
          <w:b/>
          <w:szCs w:val="28"/>
          <w:lang w:val="en-US" w:eastAsia="ru-RU"/>
        </w:rPr>
        <w:t>6</w:t>
      </w:r>
      <w:r w:rsidRPr="00F06221">
        <w:rPr>
          <w:rFonts w:eastAsiaTheme="minorEastAsia"/>
          <w:b/>
          <w:szCs w:val="28"/>
          <w:lang w:eastAsia="ru-RU"/>
        </w:rPr>
        <w:t xml:space="preserve"> октября 20</w:t>
      </w:r>
      <w:r w:rsidR="00163FB3" w:rsidRPr="00F06221">
        <w:rPr>
          <w:rFonts w:eastAsiaTheme="minorEastAsia"/>
          <w:b/>
          <w:szCs w:val="28"/>
          <w:lang w:eastAsia="ru-RU"/>
        </w:rPr>
        <w:t>2</w:t>
      </w:r>
      <w:r w:rsidR="00D062EC">
        <w:rPr>
          <w:rFonts w:eastAsiaTheme="minorEastAsia"/>
          <w:b/>
          <w:szCs w:val="28"/>
          <w:lang w:val="en-US" w:eastAsia="ru-RU"/>
        </w:rPr>
        <w:t>2</w:t>
      </w:r>
      <w:r w:rsidR="00A7523B" w:rsidRPr="00F06221">
        <w:rPr>
          <w:rFonts w:eastAsiaTheme="minorEastAsia"/>
          <w:b/>
          <w:szCs w:val="28"/>
          <w:lang w:eastAsia="ru-RU"/>
        </w:rPr>
        <w:t xml:space="preserve"> года</w:t>
      </w:r>
    </w:p>
    <w:p w:rsidR="00584335" w:rsidRPr="00F06221" w:rsidRDefault="00584335" w:rsidP="00F06221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</w:p>
    <w:tbl>
      <w:tblPr>
        <w:tblStyle w:val="a4"/>
        <w:tblW w:w="10504" w:type="dxa"/>
        <w:tblInd w:w="-1026" w:type="dxa"/>
        <w:tblLook w:val="04A0" w:firstRow="1" w:lastRow="0" w:firstColumn="1" w:lastColumn="0" w:noHBand="0" w:noVBand="1"/>
      </w:tblPr>
      <w:tblGrid>
        <w:gridCol w:w="2057"/>
        <w:gridCol w:w="8447"/>
      </w:tblGrid>
      <w:tr w:rsidR="00A7523B" w:rsidRPr="00503BB4" w:rsidTr="00503BB4">
        <w:trPr>
          <w:trHeight w:val="736"/>
        </w:trPr>
        <w:tc>
          <w:tcPr>
            <w:tcW w:w="2057" w:type="dxa"/>
          </w:tcPr>
          <w:p w:rsidR="00A7523B" w:rsidRPr="00F06221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F06765">
              <w:rPr>
                <w:rFonts w:eastAsiaTheme="minorEastAsia"/>
                <w:sz w:val="26"/>
                <w:szCs w:val="26"/>
                <w:lang w:eastAsia="ru-RU"/>
              </w:rPr>
              <w:t>.3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0  – 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F06765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  <w:p w:rsidR="00B87EA3" w:rsidRPr="00F06221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F06221" w:rsidRDefault="00163FB3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О</w:t>
            </w:r>
            <w:r w:rsidR="00A7523B"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ткрытие конференции. Приветственн</w:t>
            </w: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ое слово</w:t>
            </w:r>
          </w:p>
          <w:p w:rsidR="00A7523B" w:rsidRPr="00F06221" w:rsidRDefault="008B72E3" w:rsidP="008B72E3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Иванова Ирина Владимировна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, и. о. обязанности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начальника отдела межведомственных связей и комплексных программ профилактики 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ГБУЗ АО «Архангельский центр </w:t>
            </w:r>
            <w:r w:rsidR="00D45D6D">
              <w:rPr>
                <w:rFonts w:eastAsiaTheme="minorEastAsia"/>
                <w:sz w:val="26"/>
                <w:szCs w:val="26"/>
                <w:lang w:eastAsia="ru-RU"/>
              </w:rPr>
              <w:t xml:space="preserve">общественного здоровья и 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медицинской профилактики»</w:t>
            </w:r>
          </w:p>
        </w:tc>
      </w:tr>
      <w:tr w:rsidR="00D062EC" w:rsidRPr="00503BB4" w:rsidTr="00503BB4">
        <w:trPr>
          <w:trHeight w:val="736"/>
        </w:trPr>
        <w:tc>
          <w:tcPr>
            <w:tcW w:w="2057" w:type="dxa"/>
          </w:tcPr>
          <w:p w:rsidR="00D062EC" w:rsidRPr="00F06221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13.35 – 13.50</w:t>
            </w:r>
          </w:p>
        </w:tc>
        <w:tc>
          <w:tcPr>
            <w:tcW w:w="8447" w:type="dxa"/>
          </w:tcPr>
          <w:p w:rsidR="00D062EC" w:rsidRPr="00D062EC" w:rsidRDefault="00D062EC" w:rsidP="00D062EC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D062EC">
              <w:rPr>
                <w:rFonts w:eastAsiaTheme="minorEastAsia"/>
                <w:b/>
                <w:sz w:val="26"/>
                <w:szCs w:val="26"/>
                <w:lang w:eastAsia="ru-RU"/>
              </w:rPr>
              <w:t>Профилактика паразитарных заболеваний у детей</w:t>
            </w:r>
          </w:p>
          <w:p w:rsidR="00D062EC" w:rsidRPr="007B4F55" w:rsidRDefault="00D062EC" w:rsidP="00D062EC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D062EC">
              <w:rPr>
                <w:rFonts w:eastAsiaTheme="minorEastAsia"/>
                <w:sz w:val="26"/>
                <w:szCs w:val="26"/>
                <w:lang w:eastAsia="ru-RU"/>
              </w:rPr>
              <w:t>Крылова Ирина Анатольевна,</w:t>
            </w:r>
            <w:r w:rsidR="003028F3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D062EC">
              <w:rPr>
                <w:rFonts w:eastAsiaTheme="minorEastAsia"/>
                <w:sz w:val="26"/>
                <w:szCs w:val="26"/>
                <w:lang w:eastAsia="ru-RU"/>
              </w:rPr>
              <w:t>кандидат медицинских наук, доцент кафедры педиатрии ФГБОУ  ВО СГМУ (г. Архангельск) Минздрава России</w:t>
            </w:r>
          </w:p>
        </w:tc>
      </w:tr>
      <w:tr w:rsidR="00395CA7" w:rsidRPr="00503BB4" w:rsidTr="00503BB4">
        <w:trPr>
          <w:trHeight w:val="736"/>
        </w:trPr>
        <w:tc>
          <w:tcPr>
            <w:tcW w:w="2057" w:type="dxa"/>
          </w:tcPr>
          <w:p w:rsidR="00395CA7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13.50 – 14.05</w:t>
            </w:r>
          </w:p>
        </w:tc>
        <w:tc>
          <w:tcPr>
            <w:tcW w:w="8447" w:type="dxa"/>
          </w:tcPr>
          <w:p w:rsidR="00395CA7" w:rsidRDefault="00395CA7" w:rsidP="00395CA7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95CA7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Здоровое питание детей </w:t>
            </w:r>
          </w:p>
          <w:p w:rsidR="00395CA7" w:rsidRPr="00395CA7" w:rsidRDefault="00395CA7" w:rsidP="004E54C7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proofErr w:type="spellStart"/>
            <w:r w:rsidRPr="00395CA7">
              <w:rPr>
                <w:rFonts w:eastAsiaTheme="minorEastAsia"/>
                <w:sz w:val="26"/>
                <w:szCs w:val="26"/>
                <w:lang w:eastAsia="ru-RU"/>
              </w:rPr>
              <w:t>Шаравина</w:t>
            </w:r>
            <w:proofErr w:type="spellEnd"/>
            <w:r w:rsidRPr="00395CA7">
              <w:rPr>
                <w:rFonts w:eastAsiaTheme="minorEastAsia"/>
                <w:sz w:val="26"/>
                <w:szCs w:val="26"/>
                <w:lang w:eastAsia="ru-RU"/>
              </w:rPr>
              <w:t xml:space="preserve"> Ирина Сергеевна, заместитель главного врача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по лечебной работе</w:t>
            </w:r>
            <w:r w:rsidRPr="00395CA7">
              <w:rPr>
                <w:rFonts w:eastAsiaTheme="minorEastAsia"/>
                <w:sz w:val="26"/>
                <w:szCs w:val="26"/>
                <w:lang w:eastAsia="ru-RU"/>
              </w:rPr>
              <w:t>, педиатр-гастроэнтеролог</w:t>
            </w:r>
            <w:r w:rsidR="002B5690">
              <w:rPr>
                <w:rFonts w:eastAsiaTheme="minorEastAsia"/>
                <w:sz w:val="26"/>
                <w:szCs w:val="26"/>
                <w:lang w:eastAsia="ru-RU"/>
              </w:rPr>
              <w:t xml:space="preserve"> ГБУЗ АО «А</w:t>
            </w:r>
            <w:r w:rsidR="004E54C7">
              <w:rPr>
                <w:rFonts w:eastAsiaTheme="minorEastAsia"/>
                <w:sz w:val="26"/>
                <w:szCs w:val="26"/>
                <w:lang w:eastAsia="ru-RU"/>
              </w:rPr>
              <w:t>рхангельская областная детская  клиническая больница</w:t>
            </w:r>
            <w:r w:rsidR="002B5690">
              <w:rPr>
                <w:rFonts w:eastAsiaTheme="minorEastAsia"/>
                <w:sz w:val="26"/>
                <w:szCs w:val="26"/>
                <w:lang w:eastAsia="ru-RU"/>
              </w:rPr>
              <w:t>»</w:t>
            </w:r>
            <w:r w:rsidRPr="00395CA7">
              <w:rPr>
                <w:rFonts w:eastAsiaTheme="minorEastAsia"/>
                <w:sz w:val="26"/>
                <w:szCs w:val="26"/>
                <w:lang w:eastAsia="ru-RU"/>
              </w:rPr>
              <w:tab/>
            </w:r>
          </w:p>
        </w:tc>
      </w:tr>
      <w:tr w:rsidR="00F06765" w:rsidRPr="00503BB4" w:rsidTr="00503BB4">
        <w:trPr>
          <w:trHeight w:val="736"/>
        </w:trPr>
        <w:tc>
          <w:tcPr>
            <w:tcW w:w="2057" w:type="dxa"/>
          </w:tcPr>
          <w:p w:rsidR="00F06765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14.05 -14.20</w:t>
            </w:r>
          </w:p>
        </w:tc>
        <w:tc>
          <w:tcPr>
            <w:tcW w:w="8447" w:type="dxa"/>
          </w:tcPr>
          <w:p w:rsidR="00F06765" w:rsidRDefault="00F06765" w:rsidP="00F0676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Безлекарственная</w:t>
            </w:r>
            <w:proofErr w:type="spellEnd"/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профилактика </w:t>
            </w:r>
            <w:r w:rsidRPr="004A4682">
              <w:rPr>
                <w:rFonts w:eastAsiaTheme="minorEastAsia"/>
                <w:b/>
                <w:sz w:val="26"/>
                <w:szCs w:val="26"/>
                <w:lang w:eastAsia="ru-RU"/>
              </w:rPr>
              <w:t>кариеса зубов у детей</w:t>
            </w:r>
          </w:p>
          <w:p w:rsidR="00F06765" w:rsidRPr="004A4682" w:rsidRDefault="00F06765" w:rsidP="00F0676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4A4682">
              <w:rPr>
                <w:rFonts w:eastAsiaTheme="minorEastAsia"/>
                <w:sz w:val="26"/>
                <w:szCs w:val="26"/>
                <w:lang w:eastAsia="ru-RU"/>
              </w:rPr>
              <w:t>Матюшина Марина Сергеевна, ординатор 2-года кафедры стоматологии детского возраста ФГБОУ ВО СГМУ (г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. Архангельск) Минздрава России</w:t>
            </w:r>
            <w:r w:rsidRPr="004A4682">
              <w:rPr>
                <w:rFonts w:eastAsiaTheme="minorEastAsia"/>
                <w:sz w:val="26"/>
                <w:szCs w:val="26"/>
                <w:lang w:eastAsia="ru-RU"/>
              </w:rPr>
              <w:t xml:space="preserve">; </w:t>
            </w:r>
          </w:p>
          <w:p w:rsidR="00F06765" w:rsidRPr="00395CA7" w:rsidRDefault="00F06765" w:rsidP="00F0676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4A4682">
              <w:rPr>
                <w:rFonts w:eastAsiaTheme="minorEastAsia"/>
                <w:sz w:val="26"/>
                <w:szCs w:val="26"/>
                <w:lang w:eastAsia="ru-RU"/>
              </w:rPr>
              <w:t>Ушакова Татьяна Владимировна кандидат медицинских наук, доцент кафедры стоматологии детского возраста ФГБОУ ВО СГМУ (г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. Архангельск) Минздрава России</w:t>
            </w:r>
            <w:r w:rsidRPr="004A4682">
              <w:rPr>
                <w:rFonts w:eastAsiaTheme="minorEastAsia"/>
                <w:b/>
                <w:sz w:val="26"/>
                <w:szCs w:val="26"/>
                <w:lang w:eastAsia="ru-RU"/>
              </w:rPr>
              <w:tab/>
            </w:r>
          </w:p>
        </w:tc>
      </w:tr>
      <w:tr w:rsidR="00F06765" w:rsidRPr="00503BB4" w:rsidTr="00503BB4">
        <w:trPr>
          <w:trHeight w:val="736"/>
        </w:trPr>
        <w:tc>
          <w:tcPr>
            <w:tcW w:w="2057" w:type="dxa"/>
          </w:tcPr>
          <w:p w:rsidR="00F06765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14.20 – 14.35</w:t>
            </w:r>
          </w:p>
        </w:tc>
        <w:tc>
          <w:tcPr>
            <w:tcW w:w="8447" w:type="dxa"/>
          </w:tcPr>
          <w:p w:rsidR="00F06765" w:rsidRPr="004A4682" w:rsidRDefault="00F06765" w:rsidP="00F0676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4A4682">
              <w:rPr>
                <w:rFonts w:eastAsiaTheme="minorEastAsia"/>
                <w:b/>
                <w:sz w:val="26"/>
                <w:szCs w:val="26"/>
                <w:lang w:eastAsia="ru-RU"/>
              </w:rPr>
              <w:t>О результатах проведения исследования в 2022 году в рамках реализации федерального проекта «Укрепление общественного здоровья» национального проекта «Демография»</w:t>
            </w:r>
          </w:p>
          <w:p w:rsidR="00F06765" w:rsidRDefault="00F06765" w:rsidP="00F0676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306021">
              <w:rPr>
                <w:rFonts w:eastAsiaTheme="minorEastAsia"/>
                <w:sz w:val="26"/>
                <w:szCs w:val="26"/>
                <w:lang w:eastAsia="ru-RU"/>
              </w:rPr>
              <w:t>Щепина Татьяна Борисовна,</w:t>
            </w: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</w:t>
            </w:r>
            <w:r w:rsidRPr="00306021">
              <w:rPr>
                <w:rFonts w:eastAsiaTheme="minorEastAsia"/>
                <w:sz w:val="26"/>
                <w:szCs w:val="26"/>
                <w:lang w:eastAsia="ru-RU"/>
              </w:rPr>
              <w:t xml:space="preserve">заместитель начальника  отдела санитарного надзора Управления </w:t>
            </w:r>
            <w:proofErr w:type="spellStart"/>
            <w:r w:rsidRPr="00306021">
              <w:rPr>
                <w:rFonts w:eastAsiaTheme="minorEastAsia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306021">
              <w:rPr>
                <w:rFonts w:eastAsiaTheme="minorEastAsia"/>
                <w:sz w:val="26"/>
                <w:szCs w:val="26"/>
                <w:lang w:eastAsia="ru-RU"/>
              </w:rPr>
              <w:t xml:space="preserve"> по Архангельской области</w:t>
            </w:r>
          </w:p>
        </w:tc>
      </w:tr>
      <w:tr w:rsidR="007B4F55" w:rsidRPr="00503BB4" w:rsidTr="00503BB4">
        <w:trPr>
          <w:trHeight w:val="736"/>
        </w:trPr>
        <w:tc>
          <w:tcPr>
            <w:tcW w:w="2057" w:type="dxa"/>
          </w:tcPr>
          <w:p w:rsidR="007B4F55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14.35 – 14.50</w:t>
            </w:r>
          </w:p>
        </w:tc>
        <w:tc>
          <w:tcPr>
            <w:tcW w:w="8447" w:type="dxa"/>
          </w:tcPr>
          <w:p w:rsidR="007B4F55" w:rsidRDefault="007B4F55" w:rsidP="007B4F5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7B4F55">
              <w:rPr>
                <w:rFonts w:eastAsiaTheme="minorEastAsia"/>
                <w:b/>
                <w:sz w:val="26"/>
                <w:szCs w:val="26"/>
                <w:lang w:eastAsia="ru-RU"/>
              </w:rPr>
              <w:t>Неблагоприятный детский</w:t>
            </w:r>
            <w:r w:rsidR="003028F3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опыт и его влияние на здоровье</w:t>
            </w:r>
          </w:p>
          <w:p w:rsidR="007B4F55" w:rsidRPr="003028F3" w:rsidRDefault="007B4F55" w:rsidP="007B4F55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proofErr w:type="spellStart"/>
            <w:r w:rsidRPr="003028F3">
              <w:rPr>
                <w:rFonts w:eastAsiaTheme="minorEastAsia"/>
                <w:sz w:val="26"/>
                <w:szCs w:val="26"/>
                <w:lang w:eastAsia="ru-RU"/>
              </w:rPr>
              <w:t>Лочехина</w:t>
            </w:r>
            <w:proofErr w:type="spellEnd"/>
            <w:r w:rsidRPr="003028F3">
              <w:rPr>
                <w:rFonts w:eastAsiaTheme="minorEastAsia"/>
                <w:sz w:val="26"/>
                <w:szCs w:val="26"/>
                <w:lang w:eastAsia="ru-RU"/>
              </w:rPr>
              <w:t xml:space="preserve"> Людм</w:t>
            </w:r>
            <w:r w:rsidR="003028F3">
              <w:rPr>
                <w:rFonts w:eastAsiaTheme="minorEastAsia"/>
                <w:sz w:val="26"/>
                <w:szCs w:val="26"/>
                <w:lang w:eastAsia="ru-RU"/>
              </w:rPr>
              <w:t>ила Ивановна, педагог-психолог о</w:t>
            </w:r>
            <w:r w:rsidRPr="003028F3">
              <w:rPr>
                <w:rFonts w:eastAsiaTheme="minorEastAsia"/>
                <w:sz w:val="26"/>
                <w:szCs w:val="26"/>
                <w:lang w:eastAsia="ru-RU"/>
              </w:rPr>
              <w:t>тделения мобильной социально-психологической работы ГБУ АО «Центр «Надежда»</w:t>
            </w:r>
            <w:r w:rsidRPr="003028F3">
              <w:rPr>
                <w:rFonts w:eastAsiaTheme="minorEastAsia"/>
                <w:sz w:val="26"/>
                <w:szCs w:val="26"/>
                <w:lang w:eastAsia="ru-RU"/>
              </w:rPr>
              <w:tab/>
            </w:r>
          </w:p>
        </w:tc>
      </w:tr>
      <w:tr w:rsidR="004C68C4" w:rsidRPr="00503BB4" w:rsidTr="00503BB4">
        <w:trPr>
          <w:trHeight w:val="736"/>
        </w:trPr>
        <w:tc>
          <w:tcPr>
            <w:tcW w:w="2057" w:type="dxa"/>
          </w:tcPr>
          <w:p w:rsidR="004C68C4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14.50 – 15.05</w:t>
            </w:r>
          </w:p>
        </w:tc>
        <w:tc>
          <w:tcPr>
            <w:tcW w:w="8447" w:type="dxa"/>
          </w:tcPr>
          <w:p w:rsidR="004C68C4" w:rsidRPr="00875A49" w:rsidRDefault="004C68C4" w:rsidP="004C68C4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4C68C4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Конфликты в семье и их влияние на психологическое здоровье ребенка </w:t>
            </w:r>
          </w:p>
          <w:p w:rsidR="004C68C4" w:rsidRPr="004C68C4" w:rsidRDefault="004C68C4" w:rsidP="004C68C4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4C68C4">
              <w:rPr>
                <w:rFonts w:eastAsiaTheme="minorEastAsia"/>
                <w:sz w:val="26"/>
                <w:szCs w:val="26"/>
                <w:lang w:eastAsia="ru-RU"/>
              </w:rPr>
              <w:t xml:space="preserve">Герасимова Дарья Евгеньевна, </w:t>
            </w:r>
            <w:proofErr w:type="spellStart"/>
            <w:r w:rsidRPr="004C68C4">
              <w:rPr>
                <w:rFonts w:eastAsiaTheme="minorEastAsia"/>
                <w:sz w:val="26"/>
                <w:szCs w:val="26"/>
                <w:lang w:eastAsia="ru-RU"/>
              </w:rPr>
              <w:t>Шкрябина</w:t>
            </w:r>
            <w:proofErr w:type="spellEnd"/>
            <w:r w:rsidRPr="004C68C4">
              <w:rPr>
                <w:rFonts w:eastAsiaTheme="minorEastAsia"/>
                <w:sz w:val="26"/>
                <w:szCs w:val="26"/>
                <w:lang w:eastAsia="ru-RU"/>
              </w:rPr>
              <w:t xml:space="preserve"> Ольга Николаевна, педагоги-психологи отделения медиации «ГБУ АО «Центр «Надежда»</w:t>
            </w:r>
            <w:r w:rsidRPr="004C68C4">
              <w:rPr>
                <w:rFonts w:eastAsiaTheme="minorEastAsia"/>
                <w:sz w:val="26"/>
                <w:szCs w:val="26"/>
                <w:lang w:eastAsia="ru-RU"/>
              </w:rPr>
              <w:tab/>
            </w:r>
          </w:p>
        </w:tc>
      </w:tr>
      <w:tr w:rsidR="00F06765" w:rsidRPr="00503BB4" w:rsidTr="00503BB4">
        <w:trPr>
          <w:trHeight w:val="736"/>
        </w:trPr>
        <w:tc>
          <w:tcPr>
            <w:tcW w:w="2057" w:type="dxa"/>
          </w:tcPr>
          <w:p w:rsidR="00F06765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15.05. – 15.25</w:t>
            </w:r>
          </w:p>
        </w:tc>
        <w:tc>
          <w:tcPr>
            <w:tcW w:w="8447" w:type="dxa"/>
          </w:tcPr>
          <w:p w:rsidR="00F06765" w:rsidRPr="00042538" w:rsidRDefault="004B0DCF" w:rsidP="00C65907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Семья</w:t>
            </w:r>
            <w:r w:rsidR="00F06765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как т</w:t>
            </w:r>
            <w:r w:rsidR="00F06765" w:rsidRPr="00875A49">
              <w:rPr>
                <w:rFonts w:eastAsiaTheme="minorEastAsia"/>
                <w:b/>
                <w:sz w:val="26"/>
                <w:szCs w:val="26"/>
                <w:lang w:eastAsia="ru-RU"/>
              </w:rPr>
              <w:t>очка опоры</w:t>
            </w:r>
          </w:p>
          <w:p w:rsidR="00F06765" w:rsidRPr="00875A49" w:rsidRDefault="00F06765" w:rsidP="00C65907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75A49">
              <w:rPr>
                <w:rFonts w:eastAsiaTheme="minorEastAsia"/>
                <w:sz w:val="26"/>
                <w:szCs w:val="26"/>
                <w:lang w:eastAsia="ru-RU"/>
              </w:rPr>
              <w:t>Петухова Татьяна Васильевна, медицинский психолог ГБУЗ АО «АГКБ№4»</w:t>
            </w:r>
          </w:p>
        </w:tc>
      </w:tr>
      <w:tr w:rsidR="00F06765" w:rsidRPr="00503BB4" w:rsidTr="00503BB4">
        <w:trPr>
          <w:trHeight w:val="736"/>
        </w:trPr>
        <w:tc>
          <w:tcPr>
            <w:tcW w:w="2057" w:type="dxa"/>
          </w:tcPr>
          <w:p w:rsidR="00F06765" w:rsidRDefault="00F06765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15.25 – 15.40</w:t>
            </w:r>
          </w:p>
        </w:tc>
        <w:tc>
          <w:tcPr>
            <w:tcW w:w="8447" w:type="dxa"/>
          </w:tcPr>
          <w:p w:rsidR="00F06765" w:rsidRDefault="00F06765" w:rsidP="00F06765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bookmarkStart w:id="0" w:name="_GoBack"/>
            <w:r w:rsidRPr="00D062EC">
              <w:rPr>
                <w:rFonts w:eastAsiaTheme="minorEastAsia"/>
                <w:b/>
                <w:sz w:val="26"/>
                <w:szCs w:val="26"/>
                <w:lang w:eastAsia="ru-RU"/>
              </w:rPr>
              <w:t>Невротические расстройства у ребенка школьного возраста: вопросы профилактики</w:t>
            </w:r>
          </w:p>
          <w:bookmarkEnd w:id="0"/>
          <w:p w:rsidR="00F06765" w:rsidRPr="00875A49" w:rsidRDefault="00F06765" w:rsidP="00BD6EF3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D062EC">
              <w:rPr>
                <w:rFonts w:eastAsiaTheme="minorEastAsia"/>
                <w:sz w:val="26"/>
                <w:szCs w:val="26"/>
                <w:lang w:eastAsia="ru-RU"/>
              </w:rPr>
              <w:t>Волова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Татьяна Леонидовна, </w:t>
            </w:r>
            <w:r w:rsidRPr="00D062EC">
              <w:rPr>
                <w:rFonts w:eastAsiaTheme="minorEastAsia"/>
                <w:sz w:val="26"/>
                <w:szCs w:val="26"/>
                <w:lang w:eastAsia="ru-RU"/>
              </w:rPr>
              <w:t>заведующая детско-подростковым психиатрическим отделением ГБУЗ АО «А</w:t>
            </w:r>
            <w:r w:rsidR="00930586">
              <w:rPr>
                <w:rFonts w:eastAsiaTheme="minorEastAsia"/>
                <w:sz w:val="26"/>
                <w:szCs w:val="26"/>
                <w:lang w:eastAsia="ru-RU"/>
              </w:rPr>
              <w:t>рхангельская клиническая психиатрическая больница</w:t>
            </w:r>
            <w:r w:rsidRPr="00D062EC">
              <w:rPr>
                <w:rFonts w:eastAsiaTheme="minorEastAsia"/>
                <w:sz w:val="26"/>
                <w:szCs w:val="26"/>
                <w:lang w:eastAsia="ru-RU"/>
              </w:rPr>
              <w:t>», главный внештатный специалист психиатр министерства здравоохранения Архангельской области</w:t>
            </w:r>
          </w:p>
        </w:tc>
      </w:tr>
    </w:tbl>
    <w:p w:rsidR="00F06765" w:rsidRPr="00503BB4" w:rsidRDefault="00F06765">
      <w:pPr>
        <w:rPr>
          <w:sz w:val="24"/>
        </w:rPr>
      </w:pPr>
    </w:p>
    <w:sectPr w:rsidR="00F06765" w:rsidRPr="00503BB4" w:rsidSect="00090CDC">
      <w:type w:val="continuous"/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6"/>
    <w:rsid w:val="000050B6"/>
    <w:rsid w:val="00036AA9"/>
    <w:rsid w:val="00042538"/>
    <w:rsid w:val="00045A4E"/>
    <w:rsid w:val="00045D44"/>
    <w:rsid w:val="00052F94"/>
    <w:rsid w:val="00072ACE"/>
    <w:rsid w:val="00077C6B"/>
    <w:rsid w:val="000835CC"/>
    <w:rsid w:val="00090CDC"/>
    <w:rsid w:val="000F3A1A"/>
    <w:rsid w:val="001223FA"/>
    <w:rsid w:val="001342A6"/>
    <w:rsid w:val="001470DD"/>
    <w:rsid w:val="00163FB3"/>
    <w:rsid w:val="0018755B"/>
    <w:rsid w:val="001C3892"/>
    <w:rsid w:val="00203304"/>
    <w:rsid w:val="002040AA"/>
    <w:rsid w:val="00223305"/>
    <w:rsid w:val="002515E2"/>
    <w:rsid w:val="00263436"/>
    <w:rsid w:val="002B5690"/>
    <w:rsid w:val="002E2427"/>
    <w:rsid w:val="002F1226"/>
    <w:rsid w:val="003028F3"/>
    <w:rsid w:val="00306021"/>
    <w:rsid w:val="0036284F"/>
    <w:rsid w:val="00395CA7"/>
    <w:rsid w:val="003C1A8A"/>
    <w:rsid w:val="003C5BF9"/>
    <w:rsid w:val="00417EBA"/>
    <w:rsid w:val="004960A8"/>
    <w:rsid w:val="004A4682"/>
    <w:rsid w:val="004B0DCF"/>
    <w:rsid w:val="004C27FF"/>
    <w:rsid w:val="004C68C4"/>
    <w:rsid w:val="004D14F0"/>
    <w:rsid w:val="004E54C7"/>
    <w:rsid w:val="00503BB4"/>
    <w:rsid w:val="00547134"/>
    <w:rsid w:val="00556323"/>
    <w:rsid w:val="00584335"/>
    <w:rsid w:val="005A13BA"/>
    <w:rsid w:val="005C104F"/>
    <w:rsid w:val="005E122E"/>
    <w:rsid w:val="00610A0B"/>
    <w:rsid w:val="006113B4"/>
    <w:rsid w:val="00634C5A"/>
    <w:rsid w:val="00655048"/>
    <w:rsid w:val="00663A97"/>
    <w:rsid w:val="006E5B2C"/>
    <w:rsid w:val="006F2F7C"/>
    <w:rsid w:val="00704E06"/>
    <w:rsid w:val="007260D8"/>
    <w:rsid w:val="00765AF6"/>
    <w:rsid w:val="007A0A0C"/>
    <w:rsid w:val="007B4F55"/>
    <w:rsid w:val="007B5629"/>
    <w:rsid w:val="007E6F2D"/>
    <w:rsid w:val="0080493D"/>
    <w:rsid w:val="008109F5"/>
    <w:rsid w:val="00812A28"/>
    <w:rsid w:val="00840FB6"/>
    <w:rsid w:val="008624A8"/>
    <w:rsid w:val="00875A49"/>
    <w:rsid w:val="008923A4"/>
    <w:rsid w:val="008B72E3"/>
    <w:rsid w:val="008C46C0"/>
    <w:rsid w:val="008F7919"/>
    <w:rsid w:val="00925534"/>
    <w:rsid w:val="00930586"/>
    <w:rsid w:val="009347E4"/>
    <w:rsid w:val="0097134D"/>
    <w:rsid w:val="00972834"/>
    <w:rsid w:val="00972C0B"/>
    <w:rsid w:val="00976C1D"/>
    <w:rsid w:val="009A6BF7"/>
    <w:rsid w:val="009E4807"/>
    <w:rsid w:val="00A25EE5"/>
    <w:rsid w:val="00A352D5"/>
    <w:rsid w:val="00A53EA1"/>
    <w:rsid w:val="00A73C84"/>
    <w:rsid w:val="00A7523B"/>
    <w:rsid w:val="00AD653E"/>
    <w:rsid w:val="00B42BCA"/>
    <w:rsid w:val="00B87EA3"/>
    <w:rsid w:val="00B90C18"/>
    <w:rsid w:val="00BD6EF3"/>
    <w:rsid w:val="00C443B6"/>
    <w:rsid w:val="00C827AC"/>
    <w:rsid w:val="00CA008D"/>
    <w:rsid w:val="00D062EC"/>
    <w:rsid w:val="00D45D6D"/>
    <w:rsid w:val="00D63DBF"/>
    <w:rsid w:val="00D64325"/>
    <w:rsid w:val="00D679F4"/>
    <w:rsid w:val="00D8137A"/>
    <w:rsid w:val="00DC33FF"/>
    <w:rsid w:val="00E207E6"/>
    <w:rsid w:val="00E2146E"/>
    <w:rsid w:val="00E41DDD"/>
    <w:rsid w:val="00E455EA"/>
    <w:rsid w:val="00E47E76"/>
    <w:rsid w:val="00E54FC7"/>
    <w:rsid w:val="00E83F3A"/>
    <w:rsid w:val="00F06221"/>
    <w:rsid w:val="00F06765"/>
    <w:rsid w:val="00F94350"/>
    <w:rsid w:val="00F9596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8569-239D-4FF3-B1B8-730312F3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acmp08</dc:creator>
  <cp:lastModifiedBy>acmp16</cp:lastModifiedBy>
  <cp:revision>62</cp:revision>
  <cp:lastPrinted>2020-10-27T08:47:00Z</cp:lastPrinted>
  <dcterms:created xsi:type="dcterms:W3CDTF">2018-10-04T08:12:00Z</dcterms:created>
  <dcterms:modified xsi:type="dcterms:W3CDTF">2022-10-21T10:04:00Z</dcterms:modified>
</cp:coreProperties>
</file>